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7155" w14:textId="77777777" w:rsidR="0076455C" w:rsidRDefault="003D4CD0" w:rsidP="000F4DFB">
      <w:r>
        <w:rPr>
          <w:b/>
          <w:bCs/>
        </w:rPr>
        <w:t>Nazwa Beneficjenta:</w:t>
      </w:r>
      <w:r>
        <w:t xml:space="preserve"> </w:t>
      </w:r>
      <w:r>
        <w:tab/>
        <w:t xml:space="preserve">Fundacja </w:t>
      </w:r>
      <w:proofErr w:type="spellStart"/>
      <w:r>
        <w:t>Ari</w:t>
      </w:r>
      <w:proofErr w:type="spellEnd"/>
      <w:r>
        <w:t xml:space="preserve"> </w:t>
      </w:r>
      <w:proofErr w:type="spellStart"/>
      <w:r>
        <w:t>Ari</w:t>
      </w:r>
      <w:proofErr w:type="spellEnd"/>
    </w:p>
    <w:p w14:paraId="475F9555" w14:textId="77777777" w:rsidR="0076455C" w:rsidRDefault="003D4CD0" w:rsidP="000F4DFB">
      <w:r>
        <w:rPr>
          <w:b/>
          <w:bCs/>
        </w:rPr>
        <w:t>Tytuł projektu:</w:t>
      </w:r>
      <w:r>
        <w:tab/>
      </w:r>
      <w:r>
        <w:tab/>
        <w:t xml:space="preserve">„Prospołeczni – </w:t>
      </w:r>
      <w:proofErr w:type="spellStart"/>
      <w:r>
        <w:t>Prodostępni</w:t>
      </w:r>
      <w:proofErr w:type="spellEnd"/>
      <w:r>
        <w:t>”</w:t>
      </w:r>
    </w:p>
    <w:p w14:paraId="38F0B459" w14:textId="77777777" w:rsidR="0076455C" w:rsidRDefault="003D4CD0" w:rsidP="000F4DFB">
      <w:r>
        <w:rPr>
          <w:b/>
          <w:bCs/>
        </w:rPr>
        <w:t>Nr projektu:</w:t>
      </w:r>
      <w:r>
        <w:t xml:space="preserve"> </w:t>
      </w:r>
      <w:r>
        <w:tab/>
      </w:r>
      <w:r>
        <w:tab/>
      </w:r>
      <w:r>
        <w:tab/>
        <w:t>FERS.04.07-IP.04-0006/24</w:t>
      </w:r>
    </w:p>
    <w:p w14:paraId="05438557" w14:textId="519C9B47" w:rsidR="0076455C" w:rsidRDefault="003D4CD0" w:rsidP="000F4DFB">
      <w:r>
        <w:rPr>
          <w:b/>
          <w:bCs/>
        </w:rPr>
        <w:t>Osoba do kontaktu:</w:t>
      </w:r>
      <w:r w:rsidR="005F3B3C">
        <w:t xml:space="preserve"> </w:t>
      </w:r>
      <w:r>
        <w:t>Anna Ligęza-Łaciok tel. 509-797-545</w:t>
      </w:r>
    </w:p>
    <w:p w14:paraId="6A432277" w14:textId="23C0C84A" w:rsidR="002C0EAC" w:rsidRPr="00083903" w:rsidRDefault="003D4CD0" w:rsidP="000F4DFB">
      <w:pPr>
        <w:rPr>
          <w:b/>
          <w:bCs/>
          <w:lang w:val="pl-PL"/>
        </w:rPr>
      </w:pPr>
      <w:r>
        <w:rPr>
          <w:b/>
          <w:bCs/>
        </w:rPr>
        <w:t xml:space="preserve">Miejsce realizacji wsparcia: </w:t>
      </w:r>
      <w:r w:rsidR="00083903" w:rsidRPr="00083903">
        <w:rPr>
          <w:lang w:val="pl-PL"/>
        </w:rPr>
        <w:t xml:space="preserve">Hotel Promenada Biznes &amp; Wypoczynek, </w:t>
      </w:r>
      <w:r w:rsidRPr="00083903">
        <w:t xml:space="preserve">ul. </w:t>
      </w:r>
      <w:r w:rsidR="00083903" w:rsidRPr="00083903">
        <w:t>Bulwarowa</w:t>
      </w:r>
      <w:r>
        <w:t xml:space="preserve"> </w:t>
      </w:r>
      <w:r w:rsidR="00083903">
        <w:t>15</w:t>
      </w:r>
      <w:r>
        <w:t>, Radom</w:t>
      </w:r>
      <w:r w:rsidR="00977281">
        <w:t xml:space="preserve"> </w:t>
      </w:r>
    </w:p>
    <w:p w14:paraId="7AA67911" w14:textId="77777777" w:rsidR="0076455C" w:rsidRDefault="003D4CD0" w:rsidP="000F4DFB">
      <w:r>
        <w:rPr>
          <w:b/>
          <w:bCs/>
        </w:rPr>
        <w:t>Tytuł formy wsparcia:</w:t>
      </w:r>
      <w:r>
        <w:t xml:space="preserve"> </w:t>
      </w:r>
      <w:r>
        <w:tab/>
        <w:t>„Organizacja działań z zakresu podniesienia kompetencji w organizacji”</w:t>
      </w:r>
    </w:p>
    <w:p w14:paraId="5F7F784F" w14:textId="77777777" w:rsidR="0076455C" w:rsidRDefault="0076455C" w:rsidP="000F4DFB"/>
    <w:tbl>
      <w:tblPr>
        <w:tblStyle w:val="a"/>
        <w:tblW w:w="13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1"/>
        <w:gridCol w:w="1630"/>
        <w:gridCol w:w="1701"/>
        <w:gridCol w:w="2835"/>
        <w:gridCol w:w="1559"/>
        <w:gridCol w:w="2552"/>
        <w:gridCol w:w="2126"/>
      </w:tblGrid>
      <w:tr w:rsidR="0076455C" w14:paraId="5E54B6CF" w14:textId="77777777" w:rsidTr="004C5444">
        <w:trPr>
          <w:tblHeader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3767B6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Dzień / data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0927201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Godziny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2C75BE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Temat / moduł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ADCAA6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Zakres zajęć na dany dzień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4406DD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C82DD7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Narzędzia / sprzęt / oprogramowanie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937DFA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Trener / osoba prowadząca</w:t>
            </w:r>
          </w:p>
        </w:tc>
      </w:tr>
      <w:tr w:rsidR="0076455C" w14:paraId="7E6752EA" w14:textId="77777777" w:rsidTr="00493FF6">
        <w:trPr>
          <w:trHeight w:val="2826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2F61EFA" w14:textId="31EAA7C8" w:rsidR="0076455C" w:rsidRDefault="00BE275E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70F5FB8" w14:textId="31AE8664" w:rsidR="0076455C" w:rsidRDefault="00BE275E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D7FC45" w14:textId="1C3F7FD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FF5C886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Regulacje prawne dot. dostępności i włączenia społecznego.</w:t>
            </w:r>
          </w:p>
          <w:p w14:paraId="331A6DE9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Odbiorcy rozwiązań w zakresie dostępności i włączenia społecznego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7F74416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FBBB90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01A2EBF" w14:textId="7B2A8652" w:rsidR="00BE275E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0E30BA4A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210DB1CD" w14:textId="77777777" w:rsidTr="005B643A">
        <w:trPr>
          <w:trHeight w:val="2479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CE4D763" w14:textId="22F29374" w:rsidR="0076455C" w:rsidRDefault="00BE275E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23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</w:t>
            </w:r>
            <w:r w:rsidR="00863451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27DEE2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E9E6FD9" w14:textId="35DE7E41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35B94F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architektoniczna – sposoby i narzędzia do jej zapewnienia, standardy, audyt, dobre praktyki.</w:t>
            </w:r>
          </w:p>
          <w:p w14:paraId="4B1317F7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informacyjno- komunikacyjna sposoby i narzędzia jej zapewniania, standardy, audyt, dobre praktyki.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68B39C5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3408A5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985414E" w14:textId="77777777" w:rsidR="00BE275E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653C5FC1" w14:textId="18271C3D" w:rsidR="0076455C" w:rsidRDefault="0076455C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83269B2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6C09C299" w14:textId="77777777" w:rsidTr="00493FF6">
        <w:trPr>
          <w:trHeight w:val="2894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6ABAAC" w14:textId="2051E964" w:rsidR="0076455C" w:rsidRDefault="00BE275E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</w:t>
            </w:r>
            <w:r w:rsidR="00863451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A8830FA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CBAE27" w14:textId="2AB326A6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1E4E503" w14:textId="5244705D" w:rsidR="0076455C" w:rsidRDefault="0058080D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cyfrowa -</w:t>
            </w:r>
            <w:r w:rsidR="004A427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sposoby i narzędzia do zapewniania dostępności cyfrowej, standardy, WCAG, audyt, testowanie, dobre praktyki</w:t>
            </w:r>
            <w:r w:rsidR="00E1281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 część 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5326B93" w14:textId="77777777" w:rsidR="0076455C" w:rsidRPr="00F14CD5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A55A4D1" w14:textId="77777777" w:rsidR="0076455C" w:rsidRPr="00F14CD5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92A8DF" w14:textId="514C01A1" w:rsidR="00BE275E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br/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7DACDF91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30EF2DC0" w14:textId="77777777" w:rsidTr="005B643A">
        <w:trPr>
          <w:trHeight w:val="1487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7B4A69" w14:textId="43F02D52" w:rsidR="0076455C" w:rsidRDefault="00BE275E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25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</w:t>
            </w:r>
            <w:r w:rsidR="00863451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E28E77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F338B29" w14:textId="77777777" w:rsidR="0076455C" w:rsidRDefault="00DC4558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152DC"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sz w:val="20"/>
                <w:szCs w:val="20"/>
              </w:rPr>
              <w:t>ogólny</w:t>
            </w:r>
          </w:p>
          <w:p w14:paraId="05ABB1EB" w14:textId="49064DA3" w:rsidR="00DA2D4A" w:rsidRDefault="00DA2D4A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Moduł IV – ekspercki </w:t>
            </w:r>
          </w:p>
          <w:p w14:paraId="4780296C" w14:textId="53E82739" w:rsidR="00F03958" w:rsidRDefault="00F03958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AC1E4EF" w14:textId="43053A8A" w:rsidR="00793623" w:rsidRPr="00F14CD5" w:rsidRDefault="0058080D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cyfrowa -</w:t>
            </w:r>
            <w:r w:rsidR="000A477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sposoby i narzędzia do zapewniania dostępności cyfrowej, standardy, WCAG, audyt, testowanie, dobre praktyki</w:t>
            </w:r>
            <w:r w:rsidR="00E916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 część II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B78705B" w14:textId="3A81283D" w:rsidR="0076455C" w:rsidRPr="00F14CD5" w:rsidRDefault="00DA42C3" w:rsidP="00F1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67B0A21" w14:textId="177484E9" w:rsidR="0076455C" w:rsidRPr="00F14CD5" w:rsidRDefault="00CF41EE" w:rsidP="00F1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940813B" w14:textId="025CBCC5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6AAAAE57" w14:textId="77777777" w:rsidR="0076455C" w:rsidRDefault="003D4CD0" w:rsidP="00F14CD5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493FF6" w14:paraId="0F0CE62E" w14:textId="77777777" w:rsidTr="005B643A">
        <w:trPr>
          <w:trHeight w:val="494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2BAF909" w14:textId="0EB70C73" w:rsidR="00493FF6" w:rsidRDefault="00493FF6" w:rsidP="00493FF6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26.09.2026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9F0C9C1" w14:textId="1D666A22" w:rsidR="00493FF6" w:rsidRDefault="00493FF6" w:rsidP="00493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78B1C6" w14:textId="09DFD282" w:rsidR="00493FF6" w:rsidRP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 – 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230F31" w14:textId="6A9B7301" w:rsidR="00493FF6" w:rsidRPr="005B643A" w:rsidRDefault="005B643A" w:rsidP="00493FF6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 w:rsidRPr="005B643A">
              <w:rPr>
                <w:rFonts w:ascii="Arial" w:eastAsia="Arial" w:hAnsi="Arial" w:cs="Arial"/>
                <w:sz w:val="20"/>
                <w:szCs w:val="20"/>
              </w:rPr>
              <w:t>Savoir-vivre i obsługa osób z niepełnosprawnościami w organizacji pozarządowej.</w:t>
            </w:r>
            <w:r w:rsidRPr="005B643A">
              <w:rPr>
                <w:rFonts w:ascii="Arial" w:eastAsia="Arial" w:hAnsi="Arial" w:cs="Arial"/>
                <w:sz w:val="20"/>
                <w:szCs w:val="20"/>
              </w:rPr>
              <w:br/>
              <w:t xml:space="preserve">Zasady równościowe w programach FERS – równość kobiet i mężczyzn, niedyskryminacja, dostępność dla osób ze szczególnymi potrzebami, przestrzeganie postanowień Konwencji ONZ o prawach osób z niepełnosprawnościami </w:t>
            </w:r>
            <w:r w:rsidRPr="005B643A">
              <w:rPr>
                <w:rFonts w:ascii="Arial" w:eastAsia="Arial" w:hAnsi="Arial" w:cs="Arial"/>
                <w:sz w:val="20"/>
                <w:szCs w:val="20"/>
              </w:rPr>
              <w:lastRenderedPageBreak/>
              <w:t>przy realizacji projektów unijnych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30A8E3D" w14:textId="6BA35E58" w:rsidR="00493FF6" w:rsidRDefault="00493FF6" w:rsidP="00493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FF7FEC" w14:textId="02BCA420" w:rsidR="00493FF6" w:rsidRDefault="00493FF6" w:rsidP="00493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0EB7627" w14:textId="77777777" w:rsidR="00493FF6" w:rsidRDefault="00493FF6" w:rsidP="00493FF6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Krzysztof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62DB3854" w14:textId="64205915" w:rsidR="00493FF6" w:rsidRDefault="00493FF6" w:rsidP="00493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Wykonawca: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Tyflokom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Kamil Kowalczyk</w:t>
            </w:r>
          </w:p>
        </w:tc>
      </w:tr>
      <w:tr w:rsidR="005B643A" w14:paraId="0398142D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CE72941" w14:textId="0C274CBD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27.09.2026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26ABCE" w14:textId="02C4ECEC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99EE28" w14:textId="0E611608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Moduł IV - ekspercki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21ABAC9" w14:textId="77777777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 w:rsidRPr="005B643A">
              <w:rPr>
                <w:rFonts w:ascii="Arial" w:eastAsia="Arial" w:hAnsi="Arial" w:cs="Arial"/>
                <w:sz w:val="20"/>
                <w:szCs w:val="20"/>
              </w:rPr>
              <w:t>Audytowanie produktów i usług w zakresie zgodności z normami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1D5232B9" w14:textId="2034BBF0" w:rsidR="005B643A" w:rsidRP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 w:rsidRPr="005B643A">
              <w:rPr>
                <w:rFonts w:ascii="Arial" w:eastAsia="Arial" w:hAnsi="Arial" w:cs="Arial"/>
                <w:sz w:val="20"/>
                <w:szCs w:val="20"/>
              </w:rPr>
              <w:t xml:space="preserve">Tworzenie </w:t>
            </w:r>
            <w:proofErr w:type="spellStart"/>
            <w:r w:rsidRPr="005B643A">
              <w:rPr>
                <w:rFonts w:ascii="Arial" w:eastAsia="Arial" w:hAnsi="Arial" w:cs="Arial"/>
                <w:sz w:val="20"/>
                <w:szCs w:val="20"/>
              </w:rPr>
              <w:t>audiodeskrypcji</w:t>
            </w:r>
            <w:proofErr w:type="spellEnd"/>
            <w:r w:rsidRPr="005B643A">
              <w:rPr>
                <w:rFonts w:ascii="Arial" w:eastAsia="Arial" w:hAnsi="Arial" w:cs="Arial"/>
                <w:sz w:val="20"/>
                <w:szCs w:val="20"/>
              </w:rPr>
              <w:t>, dodawanie napisów do treści audiowizualnych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570B3E7" w14:textId="69F01ADF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B296CE" w14:textId="3E7E1F77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37C8D2" w14:textId="77777777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Krzysztof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015060A4" w14:textId="2A1FF556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Wykonawca: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Tyflokom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Kamil Kowalczyk</w:t>
            </w:r>
          </w:p>
        </w:tc>
      </w:tr>
      <w:tr w:rsidR="005B643A" w14:paraId="706112B0" w14:textId="77777777" w:rsidTr="005B643A">
        <w:trPr>
          <w:trHeight w:val="2499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C4AB659" w14:textId="50193E4D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28.09.2026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9425BEA" w14:textId="1A68343E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1CD0A08" w14:textId="0D9764AF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Moduł IV - ekspercki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206AF93" w14:textId="6E243385" w:rsidR="005B643A" w:rsidRP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 w:rsidRPr="005B643A">
              <w:rPr>
                <w:rFonts w:ascii="Arial" w:eastAsia="Arial" w:hAnsi="Arial" w:cs="Arial"/>
                <w:sz w:val="20"/>
                <w:szCs w:val="20"/>
              </w:rPr>
              <w:t>Tworzenie ułatwień komunikacyjnych („</w:t>
            </w:r>
            <w:proofErr w:type="spellStart"/>
            <w:r w:rsidRPr="005B643A">
              <w:rPr>
                <w:rFonts w:ascii="Arial" w:eastAsia="Arial" w:hAnsi="Arial" w:cs="Arial"/>
                <w:sz w:val="20"/>
                <w:szCs w:val="20"/>
              </w:rPr>
              <w:t>easy</w:t>
            </w:r>
            <w:proofErr w:type="spellEnd"/>
            <w:r w:rsidRPr="005B643A">
              <w:rPr>
                <w:rFonts w:ascii="Arial" w:eastAsia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5B643A"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 w:rsidRPr="005B643A">
              <w:rPr>
                <w:rFonts w:ascii="Arial" w:eastAsia="Arial" w:hAnsi="Arial" w:cs="Arial"/>
                <w:sz w:val="20"/>
                <w:szCs w:val="20"/>
              </w:rPr>
              <w:t>”, AAC, technologie wspierające komunikację alternatywną).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8A45A3" w14:textId="13A4DB9B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49E50A3" w14:textId="032578FF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9608E4" w14:textId="77777777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Krzysztof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08884F91" w14:textId="49DFE626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Wykonawca: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Tyflokom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Kamil Kowalczyk</w:t>
            </w:r>
          </w:p>
        </w:tc>
      </w:tr>
      <w:tr w:rsidR="005B643A" w14:paraId="6BB4071F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716DFCC" w14:textId="5D5F7F0E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29.09.2026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948AAD" w14:textId="25C79798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98C21A" w14:textId="27BF30CD" w:rsidR="005B643A" w:rsidRP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Moduł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II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sz w:val="20"/>
                <w:szCs w:val="20"/>
              </w:rPr>
              <w:t>uzupełniający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5B1C36" w14:textId="778F7346" w:rsidR="005B643A" w:rsidRP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 w:rsidRPr="005B643A">
              <w:rPr>
                <w:rFonts w:ascii="Arial" w:eastAsia="Arial" w:hAnsi="Arial" w:cs="Arial"/>
                <w:sz w:val="20"/>
                <w:szCs w:val="20"/>
              </w:rPr>
              <w:t xml:space="preserve">Organizacja dostępnych wydarzeń – sposoby, standardy, narzędzia, dobre praktyki.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56295F" w14:textId="72D23006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7DEE9E" w14:textId="23ACDF92" w:rsidR="005B643A" w:rsidRPr="00BA1CBC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E37A676" w14:textId="77777777" w:rsidR="005B643A" w:rsidRDefault="005B643A" w:rsidP="005B643A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Krzysztof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0F37D35B" w14:textId="67F9ECA8" w:rsidR="005B643A" w:rsidRDefault="005B643A" w:rsidP="005B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Wykonawca: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Tyflokom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Kamil Kowalczyk</w:t>
            </w:r>
          </w:p>
        </w:tc>
      </w:tr>
    </w:tbl>
    <w:p w14:paraId="3DE650A7" w14:textId="3FB67A51" w:rsidR="00BA3766" w:rsidRPr="00BA3766" w:rsidRDefault="00BA3766" w:rsidP="00BA3766">
      <w:pPr>
        <w:tabs>
          <w:tab w:val="left" w:pos="3900"/>
        </w:tabs>
      </w:pPr>
    </w:p>
    <w:sectPr w:rsidR="00BA3766" w:rsidRPr="00BA376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B8BC" w14:textId="77777777" w:rsidR="0056356D" w:rsidRDefault="0056356D">
      <w:pPr>
        <w:spacing w:after="0" w:line="240" w:lineRule="auto"/>
      </w:pPr>
      <w:r>
        <w:separator/>
      </w:r>
    </w:p>
  </w:endnote>
  <w:endnote w:type="continuationSeparator" w:id="0">
    <w:p w14:paraId="6FD1740E" w14:textId="77777777" w:rsidR="0056356D" w:rsidRDefault="0056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041C397-5822-F140-96C9-0F50E246B6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F7F79EC-8E50-9B42-821E-3BCC3471F8B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3" w:fontKey="{0D898C80-904D-374C-9F3E-E541E72EA25B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4" w:fontKey="{607204AF-5E34-EE4D-9A3E-2F1E39A83E6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B4D52C54-6546-A144-8AE5-C63611D3EF86}"/>
    <w:embedBold r:id="rId6" w:fontKey="{D64B0147-D372-6E4F-98E0-93DBC0AF9786}"/>
    <w:embedItalic r:id="rId7" w:fontKey="{F214C70D-A927-CD4E-988B-78799DF80A08}"/>
  </w:font>
  <w:font w:name="Play">
    <w:altName w:val="Calibri"/>
    <w:panose1 w:val="020B0604020202020204"/>
    <w:charset w:val="00"/>
    <w:family w:val="auto"/>
    <w:pitch w:val="default"/>
    <w:embedRegular r:id="rId8" w:fontKey="{712ABE84-775C-CF49-A8D0-C4F50864FA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E2B6C01A-0D8E-6042-A812-7EF8B9B83B64}"/>
    <w:embedBold r:id="rId10" w:fontKey="{BCECFE26-FD4F-E243-B592-01364B86E6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69157A78-B91F-CF45-88D9-597DC974D58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10DBC5CF-FC2B-3844-89C0-8D71E71D8C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E8E5" w14:textId="77777777" w:rsidR="0076455C" w:rsidRDefault="003D4CD0">
    <w:pPr>
      <w:spacing w:before="120" w:after="0" w:line="288" w:lineRule="auto"/>
      <w:ind w:firstLine="360"/>
      <w:jc w:val="center"/>
    </w:pPr>
    <w:r>
      <w:t xml:space="preserve">Projekt „Prospołeczni – </w:t>
    </w:r>
    <w:proofErr w:type="spellStart"/>
    <w:r>
      <w:t>Prodostępni</w:t>
    </w:r>
    <w:proofErr w:type="spellEnd"/>
    <w:r>
      <w:t>" jest dofinansowany ze środków Unii Europejskiej w ramach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6F56A" w14:textId="77777777" w:rsidR="0056356D" w:rsidRDefault="0056356D">
      <w:pPr>
        <w:spacing w:after="0" w:line="240" w:lineRule="auto"/>
      </w:pPr>
      <w:r>
        <w:separator/>
      </w:r>
    </w:p>
  </w:footnote>
  <w:footnote w:type="continuationSeparator" w:id="0">
    <w:p w14:paraId="62C623E2" w14:textId="77777777" w:rsidR="0056356D" w:rsidRDefault="00563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7D6B" w14:textId="77777777" w:rsidR="0076455C" w:rsidRDefault="003D4C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97690A0" wp14:editId="64971D98">
          <wp:extent cx="6545900" cy="92573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45900" cy="925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F02"/>
    <w:multiLevelType w:val="multilevel"/>
    <w:tmpl w:val="6CB0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E1B09"/>
    <w:multiLevelType w:val="multilevel"/>
    <w:tmpl w:val="E2A0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E253A"/>
    <w:multiLevelType w:val="multilevel"/>
    <w:tmpl w:val="C2A2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D53872"/>
    <w:multiLevelType w:val="multilevel"/>
    <w:tmpl w:val="4964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07F33"/>
    <w:multiLevelType w:val="multilevel"/>
    <w:tmpl w:val="523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268044">
    <w:abstractNumId w:val="1"/>
  </w:num>
  <w:num w:numId="2" w16cid:durableId="1819178167">
    <w:abstractNumId w:val="4"/>
  </w:num>
  <w:num w:numId="3" w16cid:durableId="1896506220">
    <w:abstractNumId w:val="3"/>
  </w:num>
  <w:num w:numId="4" w16cid:durableId="1012950519">
    <w:abstractNumId w:val="2"/>
  </w:num>
  <w:num w:numId="5" w16cid:durableId="39493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5C"/>
    <w:rsid w:val="00005942"/>
    <w:rsid w:val="00054B87"/>
    <w:rsid w:val="00077B19"/>
    <w:rsid w:val="00083903"/>
    <w:rsid w:val="000A4770"/>
    <w:rsid w:val="000D3E29"/>
    <w:rsid w:val="000F4DFB"/>
    <w:rsid w:val="001128A5"/>
    <w:rsid w:val="00176756"/>
    <w:rsid w:val="001C69E6"/>
    <w:rsid w:val="001E70F9"/>
    <w:rsid w:val="00201A67"/>
    <w:rsid w:val="00202A3B"/>
    <w:rsid w:val="00241C2E"/>
    <w:rsid w:val="00262839"/>
    <w:rsid w:val="00294935"/>
    <w:rsid w:val="002C0EAC"/>
    <w:rsid w:val="00324C8A"/>
    <w:rsid w:val="0032560D"/>
    <w:rsid w:val="00327E1C"/>
    <w:rsid w:val="00396E79"/>
    <w:rsid w:val="003D4CD0"/>
    <w:rsid w:val="004610F4"/>
    <w:rsid w:val="0048367C"/>
    <w:rsid w:val="00493FF6"/>
    <w:rsid w:val="004A1F38"/>
    <w:rsid w:val="004A4275"/>
    <w:rsid w:val="004C5444"/>
    <w:rsid w:val="005208D0"/>
    <w:rsid w:val="0056356D"/>
    <w:rsid w:val="00576DAE"/>
    <w:rsid w:val="0058080D"/>
    <w:rsid w:val="005B643A"/>
    <w:rsid w:val="005C01F2"/>
    <w:rsid w:val="005C7E08"/>
    <w:rsid w:val="005E3A47"/>
    <w:rsid w:val="005F3B3C"/>
    <w:rsid w:val="005F6F0B"/>
    <w:rsid w:val="00607F7C"/>
    <w:rsid w:val="00625FE7"/>
    <w:rsid w:val="00636FE3"/>
    <w:rsid w:val="00656720"/>
    <w:rsid w:val="00661E10"/>
    <w:rsid w:val="006F2D10"/>
    <w:rsid w:val="007142F5"/>
    <w:rsid w:val="00717CD5"/>
    <w:rsid w:val="0076455C"/>
    <w:rsid w:val="00784286"/>
    <w:rsid w:val="00793623"/>
    <w:rsid w:val="007E20A2"/>
    <w:rsid w:val="00847701"/>
    <w:rsid w:val="00863451"/>
    <w:rsid w:val="008B3D66"/>
    <w:rsid w:val="008F3E57"/>
    <w:rsid w:val="009151B4"/>
    <w:rsid w:val="009152DC"/>
    <w:rsid w:val="0096256E"/>
    <w:rsid w:val="00977281"/>
    <w:rsid w:val="00A02599"/>
    <w:rsid w:val="00A06CF2"/>
    <w:rsid w:val="00A213E3"/>
    <w:rsid w:val="00A215E0"/>
    <w:rsid w:val="00A92262"/>
    <w:rsid w:val="00AC4EEF"/>
    <w:rsid w:val="00B01EFB"/>
    <w:rsid w:val="00B120D2"/>
    <w:rsid w:val="00B37A07"/>
    <w:rsid w:val="00B63EA6"/>
    <w:rsid w:val="00B83B85"/>
    <w:rsid w:val="00B96ECB"/>
    <w:rsid w:val="00B97A43"/>
    <w:rsid w:val="00BA1CBC"/>
    <w:rsid w:val="00BA3766"/>
    <w:rsid w:val="00BC774E"/>
    <w:rsid w:val="00BE275E"/>
    <w:rsid w:val="00C35BC1"/>
    <w:rsid w:val="00C7283E"/>
    <w:rsid w:val="00CA71CC"/>
    <w:rsid w:val="00CF41EE"/>
    <w:rsid w:val="00D43FD1"/>
    <w:rsid w:val="00D527E4"/>
    <w:rsid w:val="00D609C9"/>
    <w:rsid w:val="00D976D0"/>
    <w:rsid w:val="00D97E0F"/>
    <w:rsid w:val="00DA2D4A"/>
    <w:rsid w:val="00DA42C3"/>
    <w:rsid w:val="00DA6201"/>
    <w:rsid w:val="00DC4558"/>
    <w:rsid w:val="00E12810"/>
    <w:rsid w:val="00E854E5"/>
    <w:rsid w:val="00E916FB"/>
    <w:rsid w:val="00F03958"/>
    <w:rsid w:val="00F04F47"/>
    <w:rsid w:val="00F14CD5"/>
    <w:rsid w:val="00F2355F"/>
    <w:rsid w:val="00F33F2E"/>
    <w:rsid w:val="00F6056D"/>
    <w:rsid w:val="00FC4D38"/>
    <w:rsid w:val="00FE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FC19"/>
  <w15:docId w15:val="{238CDF1C-7B7F-41C7-8FAD-E6563726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J7aRaUHdwr3WwzqlhsjUEb6CwQ==">CgMxLjA4AHIhMXhPNE1lNnlPUzRLZjZZeW9wc1dLNXBzYUZhZzg0djNr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2276</TotalTime>
  <Pages>5</Pages>
  <Words>499</Words>
  <Characters>2994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Magdalena Horwat</cp:lastModifiedBy>
  <cp:revision>96</cp:revision>
  <dcterms:created xsi:type="dcterms:W3CDTF">2026-07-03T06:17:00Z</dcterms:created>
  <dcterms:modified xsi:type="dcterms:W3CDTF">2026-09-24T10:11:00Z</dcterms:modified>
</cp:coreProperties>
</file>